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50" w:name="gregory-crawford"/>
    <w:p>
      <w:pPr>
        <w:pStyle w:val="Heading1"/>
      </w:pPr>
      <w:r>
        <w:t xml:space="preserve">Gregory Crawford</w:t>
      </w:r>
    </w:p>
    <w:bookmarkStart w:id="21" w:name="X34a01b92ee6a08c48c63adf5e088838a44c961f"/>
    <w:p>
      <w:pPr>
        <w:pStyle w:val="Heading6"/>
      </w:pPr>
      <w:r>
        <w:t xml:space="preserve">[</w:t>
      </w:r>
      <w:r>
        <w:t xml:space="preserve"> </w:t>
      </w:r>
      <w:hyperlink r:id="rId20">
        <w:r>
          <w:rPr>
            <w:rStyle w:val="Hyperlink"/>
          </w:rPr>
          <w:t xml:space="preserve">trianta.dev</w:t>
        </w:r>
      </w:hyperlink>
      <w:r>
        <w:t xml:space="preserve"> </w:t>
      </w:r>
      <w:r>
        <w:t xml:space="preserve">] . [ gregcraw2001@gmail.com ] . [ 618 830 5817 ] . [ Swansea, IL ]</w:t>
      </w:r>
    </w:p>
    <w:bookmarkEnd w:id="21"/>
    <w:bookmarkStart w:id="22" w:name="Xfbc1bec255d4cb98194a38523637888e14d25fa"/>
    <w:p>
      <w:pPr>
        <w:pStyle w:val="Heading6"/>
      </w:pPr>
      <w:r>
        <w:t xml:space="preserve">Highly motivated and detail-oriented technology generalist with the ability to excel in any role using excellent communication, problem-solving skills, and a strong ability to work under pressure.</w:t>
      </w:r>
    </w:p>
    <w:bookmarkEnd w:id="22"/>
    <w:bookmarkStart w:id="25" w:name="education"/>
    <w:p>
      <w:pPr>
        <w:pStyle w:val="Heading2"/>
      </w:pPr>
      <w:r>
        <w:t xml:space="preserve">EDUCATION</w:t>
      </w:r>
    </w:p>
    <w:bookmarkStart w:id="24" w:name="b.s.-in-computer-science-may-2024"/>
    <w:p>
      <w:pPr>
        <w:pStyle w:val="Heading3"/>
      </w:pPr>
      <w:r>
        <w:t xml:space="preserve">B.S. in Computer Science (May 2024)</w:t>
      </w:r>
    </w:p>
    <w:bookmarkStart w:id="23" w:name="Xf855de1acf3c6fca75bb78384d73f87e626efab"/>
    <w:p>
      <w:pPr>
        <w:pStyle w:val="Heading4"/>
      </w:pPr>
      <w:r>
        <w:t xml:space="preserve">Southern Illinois University Edwardsville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GPA:</w:t>
      </w:r>
      <w:r>
        <w:t xml:space="preserve"> </w:t>
      </w:r>
      <w:r>
        <w:t xml:space="preserve">3.15</w:t>
      </w:r>
    </w:p>
    <w:p>
      <w:pPr>
        <w:pStyle w:val="Compact"/>
        <w:numPr>
          <w:ilvl w:val="0"/>
          <w:numId w:val="1001"/>
        </w:numPr>
      </w:pPr>
      <w:r>
        <w:t xml:space="preserve">Participated in team projects as a</w:t>
      </w:r>
      <w:r>
        <w:t xml:space="preserve"> </w:t>
      </w:r>
      <w:r>
        <w:rPr>
          <w:b/>
          <w:bCs/>
        </w:rPr>
        <w:t xml:space="preserve">team lead</w:t>
      </w:r>
      <w:r>
        <w:t xml:space="preserve"> </w:t>
      </w:r>
      <w:r>
        <w:t xml:space="preserve">or contributor to develop leadership and collaboration skills, such as communicating effectively with team members, managing project timelines and resources, and making informed decisions.</w:t>
      </w:r>
    </w:p>
    <w:p>
      <w:pPr>
        <w:pStyle w:val="Compact"/>
        <w:numPr>
          <w:ilvl w:val="0"/>
          <w:numId w:val="1001"/>
        </w:numPr>
      </w:pPr>
      <w:r>
        <w:t xml:space="preserve">Had hands-on experience with development tools and technologies like</w:t>
      </w:r>
      <w:r>
        <w:t xml:space="preserve"> </w:t>
      </w:r>
      <w:r>
        <w:rPr>
          <w:b/>
          <w:bCs/>
        </w:rPr>
        <w:t xml:space="preserve">Git</w:t>
      </w:r>
      <w:r>
        <w:t xml:space="preserve"> </w:t>
      </w:r>
      <w:r>
        <w:t xml:space="preserve">,</w:t>
      </w:r>
      <w:r>
        <w:t xml:space="preserve"> </w:t>
      </w:r>
      <w:r>
        <w:rPr>
          <w:b/>
          <w:bCs/>
        </w:rPr>
        <w:t xml:space="preserve">Jenkins</w:t>
      </w:r>
      <w:r>
        <w:t xml:space="preserve"> </w:t>
      </w:r>
      <w:r>
        <w:t xml:space="preserve">, and</w:t>
      </w:r>
      <w:r>
        <w:t xml:space="preserve"> </w:t>
      </w:r>
      <w:r>
        <w:rPr>
          <w:b/>
          <w:bCs/>
        </w:rPr>
        <w:t xml:space="preserve">Docker</w:t>
      </w:r>
      <w:r>
        <w:t xml:space="preserve"> </w:t>
      </w:r>
      <w:r>
        <w:t xml:space="preserve">to automate testing, deployment, and monitoring of software applications. Successfully implemented a continuous integration pipeline that reduced build times by 75%.</w:t>
      </w:r>
    </w:p>
    <w:p>
      <w:pPr>
        <w:pStyle w:val="Compact"/>
        <w:numPr>
          <w:ilvl w:val="0"/>
          <w:numId w:val="1001"/>
        </w:numPr>
      </w:pPr>
      <w:r>
        <w:t xml:space="preserve">Developed proficiency in programming languages such as</w:t>
      </w:r>
      <w:r>
        <w:t xml:space="preserve"> </w:t>
      </w:r>
      <w:r>
        <w:rPr>
          <w:b/>
          <w:bCs/>
        </w:rPr>
        <w:t xml:space="preserve">C</w:t>
      </w:r>
      <w:r>
        <w:t xml:space="preserve">,</w:t>
      </w:r>
      <w:r>
        <w:t xml:space="preserve"> </w:t>
      </w:r>
      <w:r>
        <w:rPr>
          <w:b/>
          <w:bCs/>
        </w:rPr>
        <w:t xml:space="preserve">C++</w:t>
      </w:r>
      <w:r>
        <w:t xml:space="preserve">,</w:t>
      </w:r>
      <w:r>
        <w:t xml:space="preserve"> </w:t>
      </w:r>
      <w:r>
        <w:rPr>
          <w:b/>
          <w:bCs/>
        </w:rPr>
        <w:t xml:space="preserve">Python</w:t>
      </w:r>
      <w:r>
        <w:t xml:space="preserve">, and</w:t>
      </w:r>
      <w:r>
        <w:t xml:space="preserve"> </w:t>
      </w:r>
      <w:r>
        <w:rPr>
          <w:b/>
          <w:bCs/>
        </w:rPr>
        <w:t xml:space="preserve">JavaScript</w:t>
      </w:r>
      <w:r>
        <w:t xml:space="preserve">.</w:t>
      </w:r>
    </w:p>
    <w:bookmarkEnd w:id="23"/>
    <w:bookmarkEnd w:id="24"/>
    <w:bookmarkEnd w:id="25"/>
    <w:bookmarkStart w:id="26" w:name="skills"/>
    <w:p>
      <w:pPr>
        <w:pStyle w:val="Heading2"/>
      </w:pPr>
      <w:r>
        <w:t xml:space="preserve">SKILLS</w:t>
      </w:r>
    </w:p>
    <w:p>
      <w:pPr>
        <w:numPr>
          <w:ilvl w:val="0"/>
          <w:numId w:val="1002"/>
        </w:numPr>
      </w:pPr>
      <w:r>
        <w:rPr>
          <w:b/>
          <w:bCs/>
        </w:rPr>
        <w:t xml:space="preserve">Programming:</w:t>
      </w:r>
      <w:r>
        <w:t xml:space="preserve"> </w:t>
      </w:r>
      <w:r>
        <w:t xml:space="preserve">C++, C, Bash, Python, SQL, JavaScript, HTML, CSS</w:t>
      </w:r>
    </w:p>
    <w:p>
      <w:pPr>
        <w:numPr>
          <w:ilvl w:val="0"/>
          <w:numId w:val="1002"/>
        </w:numPr>
      </w:pPr>
      <w:r>
        <w:rPr>
          <w:b/>
          <w:bCs/>
        </w:rPr>
        <w:t xml:space="preserve">Tools:</w:t>
      </w:r>
      <w:r>
        <w:t xml:space="preserve"> </w:t>
      </w:r>
      <w:r>
        <w:t xml:space="preserve">SSH, Git, Apache, Docker, Jenkins, MySQL, MariaDB, VirtualBox</w:t>
      </w:r>
    </w:p>
    <w:p>
      <w:pPr>
        <w:numPr>
          <w:ilvl w:val="0"/>
          <w:numId w:val="1002"/>
        </w:numPr>
      </w:pPr>
      <w:r>
        <w:rPr>
          <w:b/>
          <w:bCs/>
        </w:rPr>
        <w:t xml:space="preserve">Operating Systems:</w:t>
      </w:r>
      <w:r>
        <w:t xml:space="preserve"> </w:t>
      </w:r>
      <w:r>
        <w:t xml:space="preserve">Windows, Linux, Ubuntu, Debian, Arch</w:t>
      </w:r>
    </w:p>
    <w:bookmarkEnd w:id="26"/>
    <w:bookmarkStart w:id="41" w:name="projects"/>
    <w:p>
      <w:pPr>
        <w:pStyle w:val="Heading2"/>
      </w:pPr>
      <w:r>
        <w:t xml:space="preserve">PROJECTS</w:t>
      </w:r>
    </w:p>
    <w:bookmarkStart w:id="28" w:name="server-management-may-2021---current"/>
    <w:p>
      <w:pPr>
        <w:pStyle w:val="Heading3"/>
      </w:pPr>
      <w:r>
        <w:t xml:space="preserve">Server Management (May 2021 - Current)</w:t>
      </w:r>
    </w:p>
    <w:bookmarkStart w:id="27" w:name="personal-website"/>
    <w:p>
      <w:pPr>
        <w:pStyle w:val="Heading4"/>
      </w:pPr>
      <w:hyperlink r:id="rId20">
        <w:r>
          <w:rPr>
            <w:rStyle w:val="Hyperlink"/>
          </w:rPr>
          <w:t xml:space="preserve">Personal Website</w:t>
        </w:r>
      </w:hyperlink>
    </w:p>
    <w:p>
      <w:pPr>
        <w:pStyle w:val="Compact"/>
        <w:numPr>
          <w:ilvl w:val="0"/>
          <w:numId w:val="1003"/>
        </w:numPr>
      </w:pPr>
      <w:r>
        <w:t xml:space="preserve">Caring for and updating several servers that use technologies such as</w:t>
      </w:r>
      <w:r>
        <w:t xml:space="preserve"> </w:t>
      </w:r>
      <w:r>
        <w:rPr>
          <w:b/>
          <w:bCs/>
        </w:rPr>
        <w:t xml:space="preserve">Docker</w:t>
      </w:r>
      <w:r>
        <w:t xml:space="preserve"> </w:t>
      </w:r>
      <w:r>
        <w:t xml:space="preserve">and</w:t>
      </w:r>
      <w:r>
        <w:t xml:space="preserve"> </w:t>
      </w:r>
      <w:r>
        <w:rPr>
          <w:b/>
          <w:bCs/>
        </w:rPr>
        <w:t xml:space="preserve">Apache</w:t>
      </w:r>
      <w:r>
        <w:t xml:space="preserve"> </w:t>
      </w:r>
      <w:r>
        <w:t xml:space="preserve">to make sure they run smoothly and securely. Managing a fleet of 3 servers, reducing downtime by an average of 40%.</w:t>
      </w:r>
    </w:p>
    <w:p>
      <w:pPr>
        <w:pStyle w:val="Compact"/>
        <w:numPr>
          <w:ilvl w:val="0"/>
          <w:numId w:val="1003"/>
        </w:numPr>
      </w:pPr>
      <w:r>
        <w:t xml:space="preserve">Scripts written in</w:t>
      </w:r>
      <w:r>
        <w:t xml:space="preserve"> </w:t>
      </w:r>
      <w:r>
        <w:rPr>
          <w:b/>
          <w:bCs/>
        </w:rPr>
        <w:t xml:space="preserve">Bash</w:t>
      </w:r>
      <w:r>
        <w:t xml:space="preserve"> </w:t>
      </w:r>
      <w:r>
        <w:t xml:space="preserve">that could</w:t>
      </w:r>
      <w:r>
        <w:t xml:space="preserve"> </w:t>
      </w:r>
      <w:r>
        <w:rPr>
          <w:b/>
          <w:bCs/>
        </w:rPr>
        <w:t xml:space="preserve">automatically perform routine tasks</w:t>
      </w:r>
      <w:r>
        <w:t xml:space="preserve"> </w:t>
      </w:r>
      <w:r>
        <w:t xml:space="preserve">on computers running the Linux operating system, to save time and effort.</w:t>
      </w:r>
    </w:p>
    <w:p>
      <w:pPr>
        <w:pStyle w:val="Compact"/>
        <w:numPr>
          <w:ilvl w:val="0"/>
          <w:numId w:val="1003"/>
        </w:numPr>
      </w:pPr>
      <w:r>
        <w:rPr>
          <w:b/>
          <w:bCs/>
        </w:rPr>
        <w:t xml:space="preserve">Used logging tools</w:t>
      </w:r>
      <w:r>
        <w:t xml:space="preserve"> </w:t>
      </w:r>
      <w:r>
        <w:t xml:space="preserve">to keep track of how the system was working, which helped me identify and solve any problems that came up more quickly.</w:t>
      </w:r>
    </w:p>
    <w:p>
      <w:pPr>
        <w:pStyle w:val="Compact"/>
        <w:numPr>
          <w:ilvl w:val="0"/>
          <w:numId w:val="1003"/>
        </w:numPr>
      </w:pPr>
      <w:r>
        <w:t xml:space="preserve">Found and fixed technical issues with my software, and created improvements to update and correct it for future use.</w:t>
      </w:r>
    </w:p>
    <w:p>
      <w:pPr>
        <w:pStyle w:val="Compact"/>
        <w:numPr>
          <w:ilvl w:val="0"/>
          <w:numId w:val="1003"/>
        </w:numPr>
      </w:pPr>
      <w:r>
        <w:t xml:space="preserve">Created and put online a website, using</w:t>
      </w:r>
      <w:r>
        <w:t xml:space="preserve"> </w:t>
      </w:r>
      <w:r>
        <w:rPr>
          <w:b/>
          <w:bCs/>
        </w:rPr>
        <w:t xml:space="preserve">Jenkins</w:t>
      </w:r>
      <w:r>
        <w:t xml:space="preserve"> </w:t>
      </w:r>
      <w:r>
        <w:t xml:space="preserve">and Dockerfiles to manage the building pipelines and deployment.</w:t>
      </w:r>
    </w:p>
    <w:bookmarkEnd w:id="27"/>
    <w:bookmarkEnd w:id="28"/>
    <w:bookmarkStart w:id="34" w:name="open-source-contributions"/>
    <w:p>
      <w:pPr>
        <w:pStyle w:val="Heading3"/>
      </w:pPr>
      <w:r>
        <w:t xml:space="preserve">Open-Source Contributions</w:t>
      </w:r>
    </w:p>
    <w:bookmarkStart w:id="33" w:name="github-profile"/>
    <w:p>
      <w:pPr>
        <w:pStyle w:val="Heading4"/>
      </w:pPr>
      <w:hyperlink r:id="rId29">
        <w:r>
          <w:rPr>
            <w:rStyle w:val="Hyperlink"/>
          </w:rPr>
          <w:t xml:space="preserve">Github Profile</w:t>
        </w:r>
      </w:hyperlink>
    </w:p>
    <w:p>
      <w:pPr>
        <w:pStyle w:val="Compact"/>
        <w:numPr>
          <w:ilvl w:val="0"/>
          <w:numId w:val="1004"/>
        </w:numPr>
      </w:pPr>
      <w:r>
        <w:t xml:space="preserve">Pull Requests: [</w:t>
      </w:r>
      <w:r>
        <w:t xml:space="preserve"> </w:t>
      </w:r>
      <w:hyperlink r:id="rId30">
        <w:r>
          <w:rPr>
            <w:rStyle w:val="Hyperlink"/>
          </w:rPr>
          <w:t xml:space="preserve">hyprwm/Hyprland#7683</w:t>
        </w:r>
      </w:hyperlink>
      <w:r>
        <w:t xml:space="preserve"> </w:t>
      </w:r>
      <w:r>
        <w:t xml:space="preserve">] .</w:t>
      </w:r>
      <w:r>
        <w:t xml:space="preserve"> </w:t>
      </w:r>
      <w:r>
        <w:t xml:space="preserve">[</w:t>
      </w:r>
      <w:r>
        <w:t xml:space="preserve"> </w:t>
      </w:r>
      <w:hyperlink r:id="rId31">
        <w:r>
          <w:rPr>
            <w:rStyle w:val="Hyperlink"/>
          </w:rPr>
          <w:t xml:space="preserve">hyprwm/Hyprland#7575</w:t>
        </w:r>
      </w:hyperlink>
      <w:r>
        <w:t xml:space="preserve"> </w:t>
      </w:r>
      <w:r>
        <w:t xml:space="preserve">] .</w:t>
      </w:r>
      <w:r>
        <w:t xml:space="preserve"> </w:t>
      </w:r>
      <w:r>
        <w:t xml:space="preserve">[</w:t>
      </w:r>
      <w:r>
        <w:t xml:space="preserve"> </w:t>
      </w:r>
      <w:hyperlink r:id="rId32">
        <w:r>
          <w:rPr>
            <w:rStyle w:val="Hyperlink"/>
          </w:rPr>
          <w:t xml:space="preserve">hyprwm/Hyprland#7633</w:t>
        </w:r>
      </w:hyperlink>
      <w:r>
        <w:t xml:space="preserve"> </w:t>
      </w:r>
      <w:r>
        <w:t xml:space="preserve">]</w:t>
      </w:r>
    </w:p>
    <w:p>
      <w:pPr>
        <w:pStyle w:val="Compact"/>
        <w:numPr>
          <w:ilvl w:val="0"/>
          <w:numId w:val="1004"/>
        </w:numPr>
      </w:pPr>
      <w:r>
        <w:t xml:space="preserve">Collaborated on the launch of new project features, integrating user feedback into design iterations.</w:t>
      </w:r>
    </w:p>
    <w:p>
      <w:pPr>
        <w:pStyle w:val="Compact"/>
        <w:numPr>
          <w:ilvl w:val="0"/>
          <w:numId w:val="1004"/>
        </w:numPr>
      </w:pPr>
      <w:r>
        <w:t xml:space="preserve">Revived an old project request that had been stuck in limbo for over a year by updating and recreating it, and it was successfully accepted and added to the system due to new user demand.</w:t>
      </w:r>
    </w:p>
    <w:p>
      <w:pPr>
        <w:pStyle w:val="Compact"/>
        <w:numPr>
          <w:ilvl w:val="0"/>
          <w:numId w:val="1004"/>
        </w:numPr>
      </w:pPr>
      <w:r>
        <w:t xml:space="preserve">Thoroughly tested software features in an isolated environment before releasing it into wider use.</w:t>
      </w:r>
    </w:p>
    <w:p>
      <w:pPr>
        <w:pStyle w:val="Compact"/>
        <w:numPr>
          <w:ilvl w:val="0"/>
          <w:numId w:val="1004"/>
        </w:numPr>
      </w:pPr>
      <w:r>
        <w:t xml:space="preserve">Worked together with the main coding team to make sure the project met all of the required guidelines and quality standards for writing code.</w:t>
      </w:r>
    </w:p>
    <w:bookmarkEnd w:id="33"/>
    <w:bookmarkEnd w:id="34"/>
    <w:bookmarkStart w:id="37" w:name="trianta.dev"/>
    <w:p>
      <w:pPr>
        <w:pStyle w:val="Heading3"/>
      </w:pPr>
      <w:r>
        <w:t xml:space="preserve">trianta.dev</w:t>
      </w:r>
    </w:p>
    <w:bookmarkStart w:id="36" w:name="lab.trianta.devtriantatrianta.dev"/>
    <w:p>
      <w:pPr>
        <w:pStyle w:val="Heading4"/>
      </w:pPr>
      <w:hyperlink r:id="rId35">
        <w:r>
          <w:rPr>
            <w:rStyle w:val="Hyperlink"/>
          </w:rPr>
          <w:t xml:space="preserve">lab.trianta.dev/Trianta/trianta.dev</w:t>
        </w:r>
      </w:hyperlink>
    </w:p>
    <w:p>
      <w:pPr>
        <w:pStyle w:val="Compact"/>
        <w:numPr>
          <w:ilvl w:val="0"/>
          <w:numId w:val="1005"/>
        </w:numPr>
      </w:pPr>
      <w:r>
        <w:t xml:space="preserve">Personally created, designed, and continue to host my personal website at</w:t>
      </w:r>
      <w:r>
        <w:t xml:space="preserve"> </w:t>
      </w:r>
      <w:r>
        <w:rPr>
          <w:rStyle w:val="VerbatimChar"/>
        </w:rPr>
        <w:t xml:space="preserve">trianta.dev</w:t>
      </w:r>
      <w:r>
        <w:t xml:space="preserve">.</w:t>
      </w:r>
    </w:p>
    <w:p>
      <w:pPr>
        <w:pStyle w:val="Compact"/>
        <w:numPr>
          <w:ilvl w:val="0"/>
          <w:numId w:val="1005"/>
        </w:numPr>
      </w:pPr>
      <w:r>
        <w:t xml:space="preserve">Showcases some of the projects I’ve developed using JavaScript and Typescript.</w:t>
      </w:r>
    </w:p>
    <w:p>
      <w:pPr>
        <w:pStyle w:val="Compact"/>
        <w:numPr>
          <w:ilvl w:val="0"/>
          <w:numId w:val="1005"/>
        </w:numPr>
      </w:pPr>
      <w:r>
        <w:t xml:space="preserve">The design and layout of the site were organized and implemented using HTML and CSS.</w:t>
      </w:r>
    </w:p>
    <w:bookmarkEnd w:id="36"/>
    <w:bookmarkEnd w:id="37"/>
    <w:bookmarkStart w:id="40" w:name="snakeplusplus"/>
    <w:p>
      <w:pPr>
        <w:pStyle w:val="Heading3"/>
      </w:pPr>
      <w:r>
        <w:t xml:space="preserve">snakeplusplus</w:t>
      </w:r>
    </w:p>
    <w:bookmarkStart w:id="39" w:name="lab.trianta.devtriantasnakeplusplus"/>
    <w:p>
      <w:pPr>
        <w:pStyle w:val="Heading4"/>
      </w:pPr>
      <w:hyperlink r:id="rId38">
        <w:r>
          <w:rPr>
            <w:rStyle w:val="Hyperlink"/>
          </w:rPr>
          <w:t xml:space="preserve">lab.trianta.dev/Trianta/snakeplusplus</w:t>
        </w:r>
      </w:hyperlink>
    </w:p>
    <w:p>
      <w:pPr>
        <w:pStyle w:val="Compact"/>
        <w:numPr>
          <w:ilvl w:val="0"/>
          <w:numId w:val="1006"/>
        </w:numPr>
      </w:pPr>
      <w:r>
        <w:t xml:space="preserve">Created a fast and efficient game of Snake using C++ with the SFML library to display the game.</w:t>
      </w:r>
    </w:p>
    <w:p>
      <w:pPr>
        <w:pStyle w:val="Compact"/>
        <w:numPr>
          <w:ilvl w:val="0"/>
          <w:numId w:val="1006"/>
        </w:numPr>
      </w:pPr>
      <w:r>
        <w:t xml:space="preserve">Utilizes</w:t>
      </w:r>
      <w:r>
        <w:t xml:space="preserve"> </w:t>
      </w:r>
      <w:r>
        <w:rPr>
          <w:b/>
          <w:bCs/>
        </w:rPr>
        <w:t xml:space="preserve">object-oriented programming</w:t>
      </w:r>
      <w:r>
        <w:t xml:space="preserve"> </w:t>
      </w:r>
      <w:r>
        <w:t xml:space="preserve">principles to design and implement a modular architecture.</w:t>
      </w:r>
    </w:p>
    <w:p>
      <w:pPr>
        <w:pStyle w:val="Compact"/>
        <w:numPr>
          <w:ilvl w:val="0"/>
          <w:numId w:val="1006"/>
        </w:numPr>
      </w:pPr>
      <w:r>
        <w:t xml:space="preserve">Easily built and used on any computer system, thanks to the use of</w:t>
      </w:r>
      <w:r>
        <w:t xml:space="preserve"> </w:t>
      </w:r>
      <w:r>
        <w:rPr>
          <w:rStyle w:val="VerbatimChar"/>
        </w:rPr>
        <w:t xml:space="preserve">CMake</w:t>
      </w:r>
      <w:r>
        <w:t xml:space="preserve"> </w:t>
      </w:r>
      <w:r>
        <w:t xml:space="preserve">which makes compilation simple and straightforward.</w:t>
      </w:r>
    </w:p>
    <w:p>
      <w:pPr>
        <w:pStyle w:val="FirstParagraph"/>
      </w:pPr>
      <w:r>
        <w:t xml:space="preserve">#</w:t>
      </w:r>
    </w:p>
    <w:bookmarkEnd w:id="39"/>
    <w:bookmarkEnd w:id="40"/>
    <w:bookmarkEnd w:id="41"/>
    <w:bookmarkStart w:id="48" w:name="experience"/>
    <w:p>
      <w:pPr>
        <w:pStyle w:val="Heading2"/>
      </w:pPr>
      <w:r>
        <w:t xml:space="preserve">EXPERIENCE</w:t>
      </w:r>
    </w:p>
    <w:bookmarkStart w:id="43" w:name="X290fc7b86b757d274fdd3629c1ca6ee1b093e24"/>
    <w:p>
      <w:pPr>
        <w:pStyle w:val="Heading3"/>
      </w:pPr>
      <w:r>
        <w:t xml:space="preserve">System Administrator (September 2024 - Current)</w:t>
      </w:r>
    </w:p>
    <w:bookmarkStart w:id="42" w:name="gerold-moving"/>
    <w:p>
      <w:pPr>
        <w:pStyle w:val="Heading4"/>
      </w:pPr>
      <w:r>
        <w:t xml:space="preserve">Gerold Moving</w:t>
      </w:r>
    </w:p>
    <w:p>
      <w:pPr>
        <w:pStyle w:val="Compact"/>
        <w:numPr>
          <w:ilvl w:val="0"/>
          <w:numId w:val="1007"/>
        </w:numPr>
      </w:pPr>
      <w:r>
        <w:t xml:space="preserve">Updated old systems to new methods to digitize current practices, increasing productivity by 30%.</w:t>
      </w:r>
    </w:p>
    <w:p>
      <w:pPr>
        <w:pStyle w:val="Compact"/>
        <w:numPr>
          <w:ilvl w:val="0"/>
          <w:numId w:val="1007"/>
        </w:numPr>
      </w:pPr>
      <w:r>
        <w:t xml:space="preserve">Designed and deployed a system for generating and managing complex passwords using principles from industry-leading frameworks like NIST 800-63.</w:t>
      </w:r>
    </w:p>
    <w:p>
      <w:pPr>
        <w:pStyle w:val="Compact"/>
        <w:numPr>
          <w:ilvl w:val="0"/>
          <w:numId w:val="1007"/>
        </w:numPr>
      </w:pPr>
      <w:r>
        <w:t xml:space="preserve">Developed a centralized knowledge base that housed detailed guides, procedures, and troubleshooting steps for resolving common technical issues. Organized the collected information into structured documents, including step-by-step instructions and relevant screenshots, to facilitate easy access and understanding.</w:t>
      </w:r>
    </w:p>
    <w:p>
      <w:pPr>
        <w:pStyle w:val="Compact"/>
        <w:numPr>
          <w:ilvl w:val="0"/>
          <w:numId w:val="1007"/>
        </w:numPr>
      </w:pPr>
      <w:r>
        <w:t xml:space="preserve">Managing Windows-based systems and implementing desktop administration best practices.</w:t>
      </w:r>
    </w:p>
    <w:bookmarkEnd w:id="42"/>
    <w:bookmarkEnd w:id="43"/>
    <w:bookmarkStart w:id="45" w:name="help-desk-level-1-may-2022---july-2022"/>
    <w:p>
      <w:pPr>
        <w:pStyle w:val="Heading3"/>
      </w:pPr>
      <w:r>
        <w:t xml:space="preserve">Help Desk Level 1 (May 2022 - July 2022)</w:t>
      </w:r>
    </w:p>
    <w:bookmarkStart w:id="44" w:name="vinali-staffing"/>
    <w:p>
      <w:pPr>
        <w:pStyle w:val="Heading4"/>
      </w:pPr>
      <w:r>
        <w:t xml:space="preserve">Vinali Staffing</w:t>
      </w:r>
    </w:p>
    <w:p>
      <w:pPr>
        <w:pStyle w:val="Compact"/>
        <w:numPr>
          <w:ilvl w:val="0"/>
          <w:numId w:val="1008"/>
        </w:numPr>
      </w:pPr>
      <w:r>
        <w:t xml:space="preserve">Responded to technical support requests from users via phone, email, chat, or in-person, using skills like communication and problem-solving to resolve issues. Successfully resolved an average of 82% of all technical issues on first contact.</w:t>
      </w:r>
    </w:p>
    <w:p>
      <w:pPr>
        <w:pStyle w:val="Compact"/>
        <w:numPr>
          <w:ilvl w:val="0"/>
          <w:numId w:val="1008"/>
        </w:numPr>
      </w:pPr>
      <w:r>
        <w:t xml:space="preserve">Resolved issues related to hardware, software, and networking problems using knowledge of systems and applications to identify root causes.</w:t>
      </w:r>
    </w:p>
    <w:p>
      <w:pPr>
        <w:pStyle w:val="Compact"/>
        <w:numPr>
          <w:ilvl w:val="0"/>
          <w:numId w:val="1008"/>
        </w:numPr>
      </w:pPr>
      <w:r>
        <w:t xml:space="preserve">Achieved an exceptional level of performance and quality within just one month, exceeding expectations of an average time to reach it being nearly a year. Successfully maintained a 94% customer satisfaction rating throughout my tenure.</w:t>
      </w:r>
    </w:p>
    <w:p>
      <w:pPr>
        <w:pStyle w:val="Compact"/>
        <w:numPr>
          <w:ilvl w:val="0"/>
          <w:numId w:val="1008"/>
        </w:numPr>
      </w:pPr>
      <w:r>
        <w:t xml:space="preserve">Escalated complex technical issues, resulting in timely resolution and improved user satisfaction. Reduced the average response time from 16 minutes to under 5 minutes.</w:t>
      </w:r>
    </w:p>
    <w:bookmarkEnd w:id="44"/>
    <w:bookmarkEnd w:id="45"/>
    <w:bookmarkStart w:id="47" w:name="it-help-desk-november-2017---july-2021"/>
    <w:p>
      <w:pPr>
        <w:pStyle w:val="Heading3"/>
      </w:pPr>
      <w:r>
        <w:t xml:space="preserve">IT Help Desk (November 2017 - July 2021)</w:t>
      </w:r>
    </w:p>
    <w:bookmarkStart w:id="46" w:name="gerold-moving-1"/>
    <w:p>
      <w:pPr>
        <w:pStyle w:val="Heading4"/>
      </w:pPr>
      <w:r>
        <w:t xml:space="preserve">Gerold Moving</w:t>
      </w:r>
    </w:p>
    <w:p>
      <w:pPr>
        <w:pStyle w:val="Compact"/>
        <w:numPr>
          <w:ilvl w:val="0"/>
          <w:numId w:val="1009"/>
        </w:numPr>
      </w:pPr>
      <w:r>
        <w:t xml:space="preserve">Provided technical support, including malfunctioning software and networking issues.</w:t>
      </w:r>
    </w:p>
    <w:p>
      <w:pPr>
        <w:pStyle w:val="Compact"/>
        <w:numPr>
          <w:ilvl w:val="0"/>
          <w:numId w:val="1009"/>
        </w:numPr>
      </w:pPr>
      <w:r>
        <w:t xml:space="preserve">Conducted troubleshooting processes to diagnose and resolve problems related to software applications, operating systems, and network connectivity. Successfully resolved an average of 17 technical issues per week.</w:t>
      </w:r>
    </w:p>
    <w:p>
      <w:pPr>
        <w:pStyle w:val="Compact"/>
        <w:numPr>
          <w:ilvl w:val="0"/>
          <w:numId w:val="1009"/>
        </w:numPr>
      </w:pPr>
      <w:r>
        <w:t xml:space="preserve">Fixed issues regarding computers running Microsoft Windows, as well as with Microsoft Office 365 software and services.</w:t>
      </w:r>
    </w:p>
    <w:p>
      <w:pPr>
        <w:pStyle w:val="Compact"/>
        <w:numPr>
          <w:ilvl w:val="0"/>
          <w:numId w:val="1009"/>
        </w:numPr>
      </w:pPr>
      <w:r>
        <w:t xml:space="preserve">Disassembled and reassembled computer systems to identify and fix problems with individual parts or components.</w:t>
      </w:r>
    </w:p>
    <w:bookmarkEnd w:id="46"/>
    <w:bookmarkEnd w:id="47"/>
    <w:bookmarkEnd w:id="48"/>
    <w:bookmarkStart w:id="49" w:name="other-skills"/>
    <w:p>
      <w:pPr>
        <w:pStyle w:val="Heading2"/>
      </w:pPr>
      <w:r>
        <w:t xml:space="preserve">OTHER SKILLS</w:t>
      </w:r>
    </w:p>
    <w:p>
      <w:pPr>
        <w:pStyle w:val="Compact"/>
        <w:numPr>
          <w:ilvl w:val="0"/>
          <w:numId w:val="1010"/>
        </w:numPr>
      </w:pPr>
      <w:r>
        <w:t xml:space="preserve">Eagle Scout, Software Development, Server Management</w:t>
      </w:r>
    </w:p>
    <w:p>
      <w:pPr>
        <w:pStyle w:val="Compact"/>
        <w:numPr>
          <w:ilvl w:val="0"/>
          <w:numId w:val="1010"/>
        </w:numPr>
      </w:pPr>
      <w:r>
        <w:t xml:space="preserve">Strong Attention To Detail, Communication, Collaboration</w:t>
      </w:r>
    </w:p>
    <w:bookmarkEnd w:id="49"/>
    <w:bookmarkEnd w:id="50"/>
    <w:sectPr>
      <w:type w:val="nextPage"/>
      <w:pgSz w:h="15840" w:w="12240"/>
      <w:pgMar w:bottom="1080" w:footer="0" w:gutter="0" w:header="0" w:left="1080" w:right="1080" w:top="1080"/>
      <w:pgNumType w:fmt="decimal"/>
      <w:formProt w:val="false"/>
      <w:textDirection w:val="lrTb"/>
      <w:docGrid w:charSpace="16384" w:linePitch="100" w:type="default"/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Arial">
    <w:charset w:val="01"/>
    <w:family w:val="swiss"/>
    <w:pitch w:val="variable"/>
  </w:font>
  <w:font w:name="Calibri">
    <w:charset w:val="01"/>
    <w:family w:val="roman"/>
    <w:pitch w:val="variable"/>
  </w:font>
  <w:font w:name="Consolas">
    <w:charset w:val="01"/>
    <w:family w:val="roman"/>
    <w:pitch w:val="variable"/>
  </w:font>
  <w:font w:name="OpenSymbol">
    <w:altName w:val="Arial Unicode MS"/>
    <w:charset w:val="01"/>
    <w:family w:val="auto"/>
    <w:pitch w:val="variable"/>
  </w:font>
  <w:font w:name="Liberation Sans">
    <w:altName w:val="Arial"/>
    <w:charset w:val="01"/>
    <w:family w:val="swiss"/>
    <w:pitch w:val="variable"/>
  </w:font>
  <w:font w:name="Symbol">
    <w:charset w:val="02"/>
    <w:family w:val="auto"/>
    <w:pitch w:val="default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pos="227" w:val="num"/>
        </w:tabs>
        <w:ind w:hanging="227" w:left="227"/>
      </w:pPr>
      <w:rPr>
        <w:rFonts w:ascii="Symbol" w:cs="Symbol" w:hAnsi="Symbol" w:hint="default"/>
      </w:rPr>
    </w:lvl>
    <w:lvl w:ilvl="1">
      <w:start w:val="1"/>
      <w:numFmt w:val="bullet"/>
      <w:lvlText w:val=""/>
      <w:lvlJc w:val="left"/>
      <w:pPr>
        <w:tabs>
          <w:tab w:pos="454" w:val="num"/>
        </w:tabs>
        <w:ind w:hanging="227" w:left="454"/>
      </w:pPr>
      <w:rPr>
        <w:rFonts w:ascii="Symbol" w:cs="Symbol" w:hAnsi="Symbol" w:hint="default"/>
      </w:rPr>
    </w:lvl>
    <w:lvl w:ilvl="2">
      <w:start w:val="1"/>
      <w:numFmt w:val="bullet"/>
      <w:lvlText w:val=""/>
      <w:lvlJc w:val="left"/>
      <w:pPr>
        <w:tabs>
          <w:tab w:pos="680" w:val="num"/>
        </w:tabs>
        <w:ind w:hanging="227" w:left="680"/>
      </w:pPr>
      <w:rPr>
        <w:rFonts w:ascii="Symbol" w:cs="Symbol" w:hAnsi="Symbol" w:hint="default"/>
      </w:rPr>
    </w:lvl>
    <w:lvl w:ilvl="3">
      <w:start w:val="1"/>
      <w:numFmt w:val="bullet"/>
      <w:lvlText w:val=""/>
      <w:lvlJc w:val="left"/>
      <w:pPr>
        <w:tabs>
          <w:tab w:pos="907" w:val="num"/>
        </w:tabs>
        <w:ind w:hanging="227" w:left="907"/>
      </w:pPr>
      <w:rPr>
        <w:rFonts w:ascii="Symbol" w:cs="Symbol" w:hAnsi="Symbol" w:hint="default"/>
      </w:rPr>
    </w:lvl>
    <w:lvl w:ilvl="4">
      <w:start w:val="1"/>
      <w:numFmt w:val="bullet"/>
      <w:lvlText w:val=""/>
      <w:lvlJc w:val="left"/>
      <w:pPr>
        <w:tabs>
          <w:tab w:pos="1134" w:val="num"/>
        </w:tabs>
        <w:ind w:hanging="227" w:left="1134"/>
      </w:pPr>
      <w:rPr>
        <w:rFonts w:ascii="Symbol" w:cs="Symbol" w:hAnsi="Symbol" w:hint="default"/>
      </w:rPr>
    </w:lvl>
    <w:lvl w:ilvl="5">
      <w:start w:val="1"/>
      <w:numFmt w:val="bullet"/>
      <w:lvlText w:val=""/>
      <w:lvlJc w:val="left"/>
      <w:pPr>
        <w:tabs>
          <w:tab w:pos="1361" w:val="num"/>
        </w:tabs>
        <w:ind w:hanging="227" w:left="1361"/>
      </w:pPr>
      <w:rPr>
        <w:rFonts w:ascii="Symbol" w:cs="Symbol" w:hAnsi="Symbol" w:hint="default"/>
      </w:rPr>
    </w:lvl>
    <w:lvl w:ilvl="6">
      <w:start w:val="1"/>
      <w:numFmt w:val="bullet"/>
      <w:lvlText w:val=""/>
      <w:lvlJc w:val="left"/>
      <w:pPr>
        <w:tabs>
          <w:tab w:pos="1587" w:val="num"/>
        </w:tabs>
        <w:ind w:hanging="227" w:left="1587"/>
      </w:pPr>
      <w:rPr>
        <w:rFonts w:ascii="Symbol" w:cs="Symbol" w:hAnsi="Symbol" w:hint="default"/>
      </w:rPr>
    </w:lvl>
    <w:lvl w:ilvl="7">
      <w:start w:val="1"/>
      <w:numFmt w:val="bullet"/>
      <w:lvlText w:val=""/>
      <w:lvlJc w:val="left"/>
      <w:pPr>
        <w:tabs>
          <w:tab w:pos="1814" w:val="num"/>
        </w:tabs>
        <w:ind w:hanging="227" w:left="1814"/>
      </w:pPr>
      <w:rPr>
        <w:rFonts w:ascii="Symbol" w:cs="Symbol" w:hAnsi="Symbol" w:hint="default"/>
      </w:rPr>
    </w:lvl>
    <w:lvl w:ilvl="8">
      <w:start w:val="1"/>
      <w:numFmt w:val="bullet"/>
      <w:lvlText w:val=""/>
      <w:lvlJc w:val="left"/>
      <w:pPr>
        <w:tabs>
          <w:tab w:pos="2041" w:val="num"/>
        </w:tabs>
        <w:ind w:hanging="227" w:left="2041"/>
      </w:pPr>
      <w:rPr>
        <w:rFonts w:ascii="Symbol" w:cs="Symbol" w:hAnsi="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1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2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3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4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5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6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7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8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</w:abstractNum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1">
    <w:nsid w:val="0000A991"/>
    <w:multiLevelType w:val="multilevel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">
    <w:abstractNumId w:val="1"/>
  </w:num>
  <w:num w:numId="2">
    <w:abstractNumId w:val="2"/>
  </w: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  <w:num w:numId="1008">
    <w:abstractNumId w:val="991"/>
  </w:num>
  <w:num w:numId="1009">
    <w:abstractNumId w:val="991"/>
  </w:num>
  <w:num w:numId="1010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autoHyphenation w:val="true"/>
  <w:hyphenationZone w:val="36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compat>
    <w:compatSetting w:name="compatibilityMode" w:uri="http://schemas.microsoft.com/office/word" w:val="12"/>
  </w:compat>
  <w:rsids>
  </w:rsids>
  <w:themeFontLang w:bidi="" w:eastAsia=""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mbria" w:asciiTheme="minorHAnsi" w:cs="" w:cstheme="minorBidi" w:eastAsia="Cambria" w:eastAsiaTheme="minorHAnsi" w:hAnsi="Cambria" w:hAnsiTheme="minorHAnsi"/>
        <w:sz w:val="24"/>
        <w:szCs w:val="24"/>
        <w:lang w:bidi="ar-SA" w:eastAsia="en-US" w:val="en-US"/>
      </w:rPr>
    </w:rPrDefault>
    <w:pPrDefault>
      <w:pPr>
        <w:suppressAutoHyphens w:val="true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  <w:pPr>
      <w:widowControl/>
      <w:suppressAutoHyphens w:val="true"/>
      <w:bidi w:val="0"/>
      <w:spacing w:after="0" w:before="0" w:line="360" w:lineRule="auto"/>
      <w:jc w:val="left"/>
    </w:pPr>
    <w:rPr>
      <w:rFonts w:ascii="Arial" w:cs="" w:cstheme="minorBidi" w:eastAsia="Cambria" w:eastAsiaTheme="minorHAnsi" w:hAnsi="Arial"/>
      <w:color w:val="000000"/>
      <w:kern w:val="0"/>
      <w:sz w:val="16"/>
      <w:szCs w:val="24"/>
      <w:lang w:bidi="ar-SA" w:eastAsia="en-US" w:val="en-US"/>
    </w:rPr>
  </w:style>
  <w:style w:styleId="Heading1" w:type="paragraph">
    <w:name w:val="heading 1"/>
    <w:basedOn w:val="Normal"/>
    <w:next w:val="BodyText"/>
    <w:uiPriority w:val="9"/>
    <w:qFormat/>
    <w:pPr>
      <w:keepNext w:val="true"/>
      <w:keepLines/>
      <w:spacing w:after="0" w:before="0"/>
      <w:jc w:val="center"/>
      <w:outlineLvl w:val="0"/>
    </w:pPr>
    <w:rPr>
      <w:rFonts w:ascii="Arial" w:cs="" w:cstheme="majorBidi" w:eastAsia="" w:eastAsiaTheme="majorEastAsia" w:hAnsi="Arial"/>
      <w:b/>
      <w:bCs/>
      <w:color w:val="000000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 w:val="true"/>
      <w:keepLines/>
      <w:pBdr>
        <w:bottom w:color="000000" w:space="1" w:sz="2" w:val="single"/>
      </w:pBdr>
      <w:spacing w:after="86" w:before="0" w:line="240" w:lineRule="auto"/>
      <w:outlineLvl w:val="1"/>
    </w:pPr>
    <w:rPr>
      <w:rFonts w:ascii="Arial" w:cs="" w:cstheme="majorBidi" w:eastAsia="" w:eastAsiaTheme="majorEastAsia" w:hAnsi="Arial"/>
      <w:b/>
      <w:bCs/>
      <w:color w:val="000000"/>
      <w:sz w:val="28"/>
      <w:szCs w:val="28"/>
      <w:u w:val="none"/>
    </w:rPr>
  </w:style>
  <w:style w:styleId="Heading3" w:type="paragraph">
    <w:name w:val="heading 3"/>
    <w:basedOn w:val="Normal"/>
    <w:next w:val="BodyText"/>
    <w:uiPriority w:val="9"/>
    <w:unhideWhenUsed/>
    <w:qFormat/>
    <w:pPr>
      <w:keepNext w:val="true"/>
      <w:keepLines/>
      <w:spacing w:after="0" w:before="0"/>
      <w:outlineLvl w:val="2"/>
    </w:pPr>
    <w:rPr>
      <w:rFonts w:ascii="Arial" w:cs="" w:cstheme="majorBidi" w:eastAsia="" w:eastAsiaTheme="majorEastAsia" w:hAnsi="Arial"/>
      <w:b/>
      <w:bCs/>
      <w:color w:val="000000"/>
      <w:sz w:val="24"/>
      <w:szCs w:val="24"/>
    </w:rPr>
  </w:style>
  <w:style w:styleId="Heading4" w:type="paragraph">
    <w:name w:val="heading 4"/>
    <w:basedOn w:val="Normal"/>
    <w:next w:val="BodyText"/>
    <w:autoRedefine/>
    <w:uiPriority w:val="9"/>
    <w:unhideWhenUsed/>
    <w:qFormat/>
    <w:pPr>
      <w:keepNext w:val="true"/>
      <w:keepLines/>
      <w:spacing w:after="58" w:before="0"/>
      <w:outlineLvl w:val="3"/>
    </w:pPr>
    <w:rPr>
      <w:rFonts w:ascii="Arial" w:cs="" w:cstheme="majorBidi" w:eastAsia="" w:eastAsiaTheme="majorEastAsia" w:hAnsi="Arial"/>
      <w:bCs/>
      <w:i/>
      <w:color w:val="000000"/>
      <w:sz w:val="20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 w:val="true"/>
      <w:keepLines/>
      <w:spacing w:after="0" w:before="200"/>
      <w:outlineLvl w:val="4"/>
    </w:pPr>
    <w:rPr>
      <w:rFonts w:ascii="Calibri" w:asciiTheme="majorHAnsi" w:cs="" w:cstheme="majorBidi" w:eastAsia="" w:eastAsiaTheme="majorEastAsia" w:hAnsi="Calibri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 w:val="true"/>
      <w:keepLines/>
      <w:spacing w:after="0" w:before="200"/>
      <w:jc w:val="center"/>
      <w:outlineLvl w:val="5"/>
    </w:pPr>
    <w:rPr>
      <w:rFonts w:ascii="Arial" w:cs="" w:cstheme="majorBidi" w:eastAsia="" w:eastAsiaTheme="majorEastAsia" w:hAnsi="Arial"/>
      <w:color w:val="000000"/>
      <w:sz w:val="14"/>
    </w:rPr>
  </w:style>
  <w:style w:styleId="Heading7" w:type="paragraph">
    <w:name w:val="heading 7"/>
    <w:basedOn w:val="Normal"/>
    <w:next w:val="BodyText"/>
    <w:uiPriority w:val="9"/>
    <w:unhideWhenUsed/>
    <w:qFormat/>
    <w:pPr>
      <w:keepNext w:val="true"/>
      <w:keepLines/>
      <w:spacing w:after="0" w:before="200"/>
      <w:outlineLvl w:val="6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 w:val="true"/>
      <w:keepLines/>
      <w:spacing w:after="0" w:before="200"/>
      <w:outlineLvl w:val="7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 w:val="true"/>
      <w:keepLines/>
      <w:spacing w:after="0" w:before="200"/>
      <w:outlineLvl w:val="8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default="1" w:styleId="DefaultParagraphFont" w:type="character">
    <w:name w:val="Default Paragraph Font"/>
    <w:semiHidden/>
    <w:unhideWhenUsed/>
    <w:qFormat/>
    <w:rPr/>
  </w:style>
  <w:style w:customStyle="1" w:styleId="BodyTextChar" w:type="character">
    <w:name w:val="Body Text Char"/>
    <w:basedOn w:val="DefaultParagraphFont"/>
    <w:qFormat/>
    <w:rPr/>
  </w:style>
  <w:style w:customStyle="1" w:styleId="VerbatimChar" w:type="character">
    <w:name w:val="Verbatim Char"/>
    <w:basedOn w:val="BodyTextChar"/>
    <w:qFormat/>
    <w:rPr>
      <w:rFonts w:ascii="Consolas" w:hAnsi="Consolas"/>
      <w:sz w:val="22"/>
    </w:rPr>
  </w:style>
  <w:style w:customStyle="1" w:styleId="SectionNumber" w:type="character">
    <w:name w:val="Section Number"/>
    <w:basedOn w:val="BodyTextChar"/>
    <w:qFormat/>
    <w:rPr/>
  </w:style>
  <w:style w:styleId="FootnoteCharacters" w:type="character">
    <w:name w:val="Footnote Characters"/>
    <w:qFormat/>
    <w:rPr>
      <w:vertAlign w:val="superscript"/>
    </w:rPr>
  </w:style>
  <w:style w:styleId="FootnoteReference" w:type="character">
    <w:name w:val="footnote reference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customStyle="1" w:styleId="KeywordTok" w:type="character">
    <w:name w:val="KeywordTok"/>
    <w:basedOn w:val="VerbatimChar"/>
    <w:qFormat/>
    <w:rPr>
      <w:b/>
      <w:color w:val="007020"/>
    </w:rPr>
  </w:style>
  <w:style w:customStyle="1" w:styleId="DataTypeTok" w:type="character">
    <w:name w:val="DataTypeTok"/>
    <w:basedOn w:val="VerbatimChar"/>
    <w:qFormat/>
    <w:rPr>
      <w:color w:val="902000"/>
    </w:rPr>
  </w:style>
  <w:style w:customStyle="1" w:styleId="DecValTok" w:type="character">
    <w:name w:val="DecValTok"/>
    <w:basedOn w:val="VerbatimChar"/>
    <w:qFormat/>
    <w:rPr>
      <w:color w:val="40A070"/>
    </w:rPr>
  </w:style>
  <w:style w:customStyle="1" w:styleId="BaseNTok" w:type="character">
    <w:name w:val="BaseNTok"/>
    <w:basedOn w:val="VerbatimChar"/>
    <w:qFormat/>
    <w:rPr>
      <w:color w:val="40A070"/>
    </w:rPr>
  </w:style>
  <w:style w:customStyle="1" w:styleId="FloatTok" w:type="character">
    <w:name w:val="FloatTok"/>
    <w:basedOn w:val="VerbatimChar"/>
    <w:qFormat/>
    <w:rPr>
      <w:color w:val="40A070"/>
    </w:rPr>
  </w:style>
  <w:style w:customStyle="1" w:styleId="ConstantTok" w:type="character">
    <w:name w:val="ConstantTok"/>
    <w:basedOn w:val="VerbatimChar"/>
    <w:qFormat/>
    <w:rPr>
      <w:color w:val="880000"/>
    </w:rPr>
  </w:style>
  <w:style w:customStyle="1" w:styleId="CharTok" w:type="character">
    <w:name w:val="CharTok"/>
    <w:basedOn w:val="VerbatimChar"/>
    <w:qFormat/>
    <w:rPr>
      <w:color w:val="4070A0"/>
    </w:rPr>
  </w:style>
  <w:style w:customStyle="1" w:styleId="SpecialCharTok" w:type="character">
    <w:name w:val="SpecialCharTok"/>
    <w:basedOn w:val="VerbatimChar"/>
    <w:qFormat/>
    <w:rPr>
      <w:color w:val="4070A0"/>
    </w:rPr>
  </w:style>
  <w:style w:customStyle="1" w:styleId="StringTok" w:type="character">
    <w:name w:val="StringTok"/>
    <w:basedOn w:val="VerbatimChar"/>
    <w:qFormat/>
    <w:rPr>
      <w:color w:val="4070A0"/>
    </w:rPr>
  </w:style>
  <w:style w:customStyle="1" w:styleId="VerbatimStringTok" w:type="character">
    <w:name w:val="VerbatimStringTok"/>
    <w:basedOn w:val="VerbatimChar"/>
    <w:qFormat/>
    <w:rPr>
      <w:color w:val="4070A0"/>
    </w:rPr>
  </w:style>
  <w:style w:customStyle="1" w:styleId="SpecialStringTok" w:type="character">
    <w:name w:val="SpecialStringTok"/>
    <w:basedOn w:val="VerbatimChar"/>
    <w:qFormat/>
    <w:rPr>
      <w:color w:val="BB6688"/>
    </w:rPr>
  </w:style>
  <w:style w:customStyle="1" w:styleId="ImportTok" w:type="character">
    <w:name w:val="ImportTok"/>
    <w:basedOn w:val="VerbatimChar"/>
    <w:qFormat/>
    <w:rPr>
      <w:b/>
      <w:color w:val="008000"/>
    </w:rPr>
  </w:style>
  <w:style w:customStyle="1" w:styleId="CommentTok" w:type="character">
    <w:name w:val="CommentTok"/>
    <w:basedOn w:val="VerbatimChar"/>
    <w:qFormat/>
    <w:rPr>
      <w:i/>
      <w:color w:val="60A0B0"/>
    </w:rPr>
  </w:style>
  <w:style w:customStyle="1" w:styleId="DocumentationTok" w:type="character">
    <w:name w:val="DocumentationTok"/>
    <w:basedOn w:val="VerbatimChar"/>
    <w:qFormat/>
    <w:rPr>
      <w:i/>
      <w:color w:val="BA2121"/>
    </w:rPr>
  </w:style>
  <w:style w:customStyle="1" w:styleId="AnnotationTok" w:type="character">
    <w:name w:val="AnnotationTok"/>
    <w:basedOn w:val="VerbatimChar"/>
    <w:qFormat/>
    <w:rPr>
      <w:b/>
      <w:i/>
      <w:color w:val="60A0B0"/>
    </w:rPr>
  </w:style>
  <w:style w:customStyle="1" w:styleId="CommentVarTok" w:type="character">
    <w:name w:val="CommentVarTok"/>
    <w:basedOn w:val="VerbatimChar"/>
    <w:qFormat/>
    <w:rPr>
      <w:b/>
      <w:i/>
      <w:color w:val="60A0B0"/>
    </w:rPr>
  </w:style>
  <w:style w:customStyle="1" w:styleId="OtherTok" w:type="character">
    <w:name w:val="OtherTok"/>
    <w:basedOn w:val="VerbatimChar"/>
    <w:qFormat/>
    <w:rPr>
      <w:color w:val="007020"/>
    </w:rPr>
  </w:style>
  <w:style w:customStyle="1" w:styleId="FunctionTok" w:type="character">
    <w:name w:val="FunctionTok"/>
    <w:basedOn w:val="VerbatimChar"/>
    <w:qFormat/>
    <w:rPr>
      <w:color w:val="06287E"/>
    </w:rPr>
  </w:style>
  <w:style w:customStyle="1" w:styleId="VariableTok" w:type="character">
    <w:name w:val="VariableTok"/>
    <w:basedOn w:val="VerbatimChar"/>
    <w:qFormat/>
    <w:rPr>
      <w:color w:val="19177C"/>
    </w:rPr>
  </w:style>
  <w:style w:customStyle="1" w:styleId="ControlFlowTok" w:type="character">
    <w:name w:val="ControlFlowTok"/>
    <w:basedOn w:val="VerbatimChar"/>
    <w:qFormat/>
    <w:rPr>
      <w:b/>
      <w:color w:val="007020"/>
    </w:rPr>
  </w:style>
  <w:style w:customStyle="1" w:styleId="OperatorTok" w:type="character">
    <w:name w:val="OperatorTok"/>
    <w:basedOn w:val="VerbatimChar"/>
    <w:qFormat/>
    <w:rPr>
      <w:color w:val="666666"/>
    </w:rPr>
  </w:style>
  <w:style w:customStyle="1" w:styleId="BuiltInTok" w:type="character">
    <w:name w:val="BuiltInTok"/>
    <w:basedOn w:val="VerbatimChar"/>
    <w:qFormat/>
    <w:rPr>
      <w:color w:val="008000"/>
    </w:rPr>
  </w:style>
  <w:style w:customStyle="1" w:styleId="ExtensionTok" w:type="character">
    <w:name w:val="ExtensionTok"/>
    <w:basedOn w:val="VerbatimChar"/>
    <w:qFormat/>
    <w:rPr/>
  </w:style>
  <w:style w:customStyle="1" w:styleId="PreprocessorTok" w:type="character">
    <w:name w:val="PreprocessorTok"/>
    <w:basedOn w:val="VerbatimChar"/>
    <w:qFormat/>
    <w:rPr>
      <w:color w:val="BC7A00"/>
    </w:rPr>
  </w:style>
  <w:style w:customStyle="1" w:styleId="AttributeTok" w:type="character">
    <w:name w:val="AttributeTok"/>
    <w:basedOn w:val="VerbatimChar"/>
    <w:qFormat/>
    <w:rPr>
      <w:color w:val="7D9029"/>
    </w:rPr>
  </w:style>
  <w:style w:customStyle="1" w:styleId="RegionMarkerTok" w:type="character">
    <w:name w:val="RegionMarkerTok"/>
    <w:basedOn w:val="VerbatimChar"/>
    <w:qFormat/>
    <w:rPr/>
  </w:style>
  <w:style w:customStyle="1" w:styleId="InformationTok" w:type="character">
    <w:name w:val="InformationTok"/>
    <w:basedOn w:val="VerbatimChar"/>
    <w:qFormat/>
    <w:rPr>
      <w:b/>
      <w:i/>
      <w:color w:val="60A0B0"/>
    </w:rPr>
  </w:style>
  <w:style w:customStyle="1" w:styleId="WarningTok" w:type="character">
    <w:name w:val="WarningTok"/>
    <w:basedOn w:val="VerbatimChar"/>
    <w:qFormat/>
    <w:rPr>
      <w:b/>
      <w:i/>
      <w:color w:val="60A0B0"/>
    </w:rPr>
  </w:style>
  <w:style w:customStyle="1" w:styleId="AlertTok" w:type="character">
    <w:name w:val="AlertTok"/>
    <w:basedOn w:val="VerbatimChar"/>
    <w:qFormat/>
    <w:rPr>
      <w:b/>
      <w:color w:val="FF0000"/>
    </w:rPr>
  </w:style>
  <w:style w:customStyle="1" w:styleId="ErrorTok" w:type="character">
    <w:name w:val="ErrorTok"/>
    <w:basedOn w:val="VerbatimChar"/>
    <w:qFormat/>
    <w:rPr>
      <w:b/>
      <w:color w:val="FF0000"/>
    </w:rPr>
  </w:style>
  <w:style w:customStyle="1" w:styleId="NormalTok" w:type="character">
    <w:name w:val="NormalTok"/>
    <w:basedOn w:val="VerbatimChar"/>
    <w:qFormat/>
    <w:rPr/>
  </w:style>
  <w:style w:styleId="FollowedHyperlink" w:type="character">
    <w:name w:val="FollowedHyperlink"/>
    <w:rPr>
      <w:color w:val="800000"/>
      <w:u w:val="single"/>
    </w:rPr>
  </w:style>
  <w:style w:styleId="Bullets" w:type="character">
    <w:name w:val="Bullets"/>
    <w:qFormat/>
    <w:rPr>
      <w:rFonts w:ascii="OpenSymbol" w:cs="OpenSymbol" w:eastAsia="OpenSymbol" w:hAnsi="OpenSymbol"/>
    </w:rPr>
  </w:style>
  <w:style w:styleId="NumberingSymbols" w:type="character">
    <w:name w:val="Numbering Symbols"/>
    <w:qFormat/>
    <w:rPr/>
  </w:style>
  <w:style w:styleId="Heading" w:type="paragraph">
    <w:name w:val="Heading"/>
    <w:basedOn w:val="Normal"/>
    <w:next w:val="BodyText"/>
    <w:qFormat/>
    <w:pPr>
      <w:keepNext w:val="true"/>
      <w:spacing w:after="120" w:before="240"/>
    </w:pPr>
    <w:rPr>
      <w:rFonts w:ascii="Liberation Sans" w:cs="FreeSans" w:eastAsia="Noto Sans CJK SC" w:hAnsi="Liberation Sans"/>
      <w:sz w:val="28"/>
      <w:szCs w:val="28"/>
    </w:rPr>
  </w:style>
  <w:style w:styleId="BodyText" w:type="paragraph">
    <w:name w:val="Body Text"/>
    <w:basedOn w:val="Normal"/>
    <w:link w:val="BodyTextChar"/>
    <w:qFormat/>
    <w:pPr>
      <w:spacing w:after="180" w:before="180"/>
    </w:pPr>
    <w:rPr/>
  </w:style>
  <w:style w:styleId="List" w:type="paragraph">
    <w:name w:val="List"/>
    <w:basedOn w:val="BodyText"/>
    <w:pPr/>
    <w:rPr>
      <w:rFonts w:cs="FreeSans"/>
    </w:rPr>
  </w:style>
  <w:style w:styleId="Caption" w:type="paragraph">
    <w:name w:val="caption"/>
    <w:basedOn w:val="Normal"/>
    <w:link w:val="BodyTextChar"/>
    <w:qFormat/>
    <w:pPr>
      <w:spacing w:after="120" w:before="0"/>
    </w:pPr>
    <w:rPr>
      <w:i/>
    </w:rPr>
  </w:style>
  <w:style w:styleId="Index" w:type="paragraph">
    <w:name w:val="Index"/>
    <w:basedOn w:val="Normal"/>
    <w:qFormat/>
    <w:pPr>
      <w:suppressLineNumbers/>
    </w:pPr>
    <w:rPr>
      <w:rFonts w:cs="FreeSans"/>
    </w:rPr>
  </w:style>
  <w:style w:customStyle="1" w:styleId="FirstParagraph" w:type="paragraph">
    <w:name w:val="First Paragraph"/>
    <w:basedOn w:val="BodyText"/>
    <w:next w:val="BodyText"/>
    <w:qFormat/>
    <w:pPr/>
    <w:rPr/>
  </w:style>
  <w:style w:customStyle="1" w:styleId="Compact" w:type="paragraph">
    <w:name w:val="Compact"/>
    <w:basedOn w:val="BodyText"/>
    <w:qFormat/>
    <w:pPr>
      <w:spacing w:after="36" w:before="36"/>
    </w:pPr>
    <w:rPr/>
  </w:style>
  <w:style w:styleId="Title" w:type="paragraph">
    <w:name w:val="Title"/>
    <w:basedOn w:val="Normal"/>
    <w:next w:val="BodyText"/>
    <w:qFormat/>
    <w:pPr>
      <w:keepNext w:val="true"/>
      <w:keepLines/>
      <w:spacing w:after="240" w:before="480"/>
      <w:jc w:val="center"/>
    </w:pPr>
    <w:rPr>
      <w:rFonts w:ascii="Calibri" w:asciiTheme="majorHAnsi" w:cs="" w:cstheme="majorBidi" w:eastAsia="" w:eastAsiaTheme="majorEastAsia" w:hAnsi="Calibri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 w:val="true"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 w:val="true"/>
      <w:keepLines/>
      <w:widowControl/>
      <w:suppressAutoHyphens w:val="true"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styleId="Date" w:type="paragraph">
    <w:name w:val="Date"/>
    <w:next w:val="BodyText"/>
    <w:qFormat/>
    <w:pPr>
      <w:keepNext w:val="true"/>
      <w:keepLines/>
      <w:widowControl/>
      <w:suppressAutoHyphens w:val="true"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customStyle="1" w:styleId="AbstractTitle" w:type="paragraph">
    <w:name w:val="Abstract Title"/>
    <w:basedOn w:val="Normal"/>
    <w:next w:val="Abstract"/>
    <w:qFormat/>
    <w:pPr>
      <w:keepNext w:val="true"/>
      <w:keepLines/>
      <w:spacing w:after="0" w:before="300"/>
      <w:jc w:val="center"/>
    </w:pPr>
    <w:rPr>
      <w:b/>
      <w:color w:val="345A8A"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 w:val="true"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qFormat/>
    <w:pPr/>
    <w:rPr/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hanging="0" w:left="480" w:right="480"/>
    </w:pPr>
    <w:rPr/>
  </w:style>
  <w:style w:styleId="FootnoteText" w:type="paragraph">
    <w:name w:val="footnote text"/>
    <w:basedOn w:val="Normal"/>
    <w:uiPriority w:val="9"/>
    <w:unhideWhenUsed/>
    <w:qFormat/>
    <w:pPr/>
    <w:rPr/>
  </w:style>
  <w:style w:customStyle="1" w:styleId="DefinitionTerm" w:type="paragraph">
    <w:name w:val="Definition Term"/>
    <w:basedOn w:val="Normal"/>
    <w:next w:val="Definition"/>
    <w:qFormat/>
    <w:pPr>
      <w:keepNext w:val="true"/>
      <w:keepLines/>
      <w:spacing w:after="0" w:before="0"/>
    </w:pPr>
    <w:rPr>
      <w:b/>
    </w:rPr>
  </w:style>
  <w:style w:customStyle="1" w:styleId="Definition" w:type="paragraph">
    <w:name w:val="Definition"/>
    <w:basedOn w:val="Normal"/>
    <w:qFormat/>
    <w:pPr/>
    <w:rPr/>
  </w:style>
  <w:style w:customStyle="1" w:styleId="TableCaption" w:type="paragraph">
    <w:name w:val="Table Caption"/>
    <w:basedOn w:val="Caption"/>
    <w:qFormat/>
    <w:pPr>
      <w:keepNext w:val="true"/>
    </w:pPr>
    <w:rPr/>
  </w:style>
  <w:style w:customStyle="1" w:styleId="ImageCaption" w:type="paragraph">
    <w:name w:val="Image Caption"/>
    <w:basedOn w:val="Caption"/>
    <w:qFormat/>
    <w:pPr/>
    <w:rPr/>
  </w:style>
  <w:style w:customStyle="1" w:styleId="Figure" w:type="paragraph">
    <w:name w:val="Figure"/>
    <w:basedOn w:val="Normal"/>
    <w:qFormat/>
    <w:pPr/>
    <w:rPr/>
  </w:style>
  <w:style w:customStyle="1" w:styleId="CaptionedFigure" w:type="paragraph">
    <w:name w:val="Captioned Figure"/>
    <w:basedOn w:val="Figure"/>
    <w:qFormat/>
    <w:pPr>
      <w:keepNext w:val="true"/>
    </w:pPr>
    <w:rPr/>
  </w:style>
  <w:style w:styleId="IndexHeading" w:type="paragraph">
    <w:name w:val="index heading"/>
    <w:basedOn w:val="Heading"/>
    <w:pPr/>
    <w:rPr/>
  </w:style>
  <w:style w:styleId="TOCHeading" w:type="paragraph">
    <w:name w:val="TOC Heading"/>
    <w:basedOn w:val="Heading1"/>
    <w:next w:val="BodyText"/>
    <w:uiPriority w:val="39"/>
    <w:unhideWhenUsed/>
    <w:qFormat/>
    <w:pPr>
      <w:spacing w:after="0" w:before="240" w:line="259" w:lineRule="auto"/>
      <w:outlineLvl w:val="9"/>
    </w:pPr>
    <w:rPr>
      <w:rFonts w:ascii="Calibri" w:asciiTheme="majorHAnsi" w:cs="" w:cstheme="majorBidi" w:eastAsia="" w:eastAsiaTheme="majorEastAsia" w:hAnsi="Calibri" w:hAnsiTheme="majorHAnsi"/>
      <w:b w:val="false"/>
      <w:bCs w:val="false"/>
      <w:color w:themeColor="accent1" w:themeShade="bf" w:val="365F91"/>
    </w:rPr>
  </w:style>
  <w:style w:customStyle="1" w:styleId="SourceCode" w:type="paragraph">
    <w:name w:val="Source Code"/>
    <w:basedOn w:val="Normal"/>
    <w:link w:val="VerbatimChar"/>
    <w:qFormat/>
    <w:pPr/>
    <w:rPr/>
  </w:style>
  <w:style w:styleId="ListHeading" w:type="paragraph">
    <w:name w:val="List Heading"/>
    <w:basedOn w:val="Normal"/>
    <w:next w:val="ListContents"/>
    <w:qFormat/>
    <w:pPr>
      <w:ind w:left="0"/>
    </w:pPr>
    <w:rPr/>
  </w:style>
  <w:style w:styleId="ListContents" w:type="paragraph">
    <w:name w:val="List Contents"/>
    <w:basedOn w:val="Normal"/>
    <w:qFormat/>
    <w:pPr>
      <w:ind w:left="567"/>
    </w:pPr>
    <w:rPr/>
  </w:style>
  <w:style w:styleId="BlockQuotation" w:type="paragraph">
    <w:name w:val="Block Quotation"/>
    <w:basedOn w:val="Normal"/>
    <w:qFormat/>
    <w:pPr>
      <w:spacing w:after="283" w:before="0"/>
      <w:ind w:hanging="0" w:left="567" w:right="567"/>
      <w:jc w:val="center"/>
    </w:pPr>
    <w:rPr>
      <w:sz w:val="18"/>
    </w:rPr>
  </w:style>
  <w:style w:styleId="Bullet" w:type="numbering">
    <w:name w:val="Bullet •"/>
    <w:qFormat/>
  </w:style>
  <w:style w:default="1" w:styleId="Table" w:type="table">
    <w:name w:val="Table"/>
    <w:basedOn w:val="TableNormal"/>
    <w:semiHidden/>
    <w:unhideWhenUsed/>
    <w:qFormat/>
    <w:tblPr>
      <w:tblCellMar>
        <w:top w:type="dxa" w:w="0"/>
        <w:left w:type="dxa" w:w="108"/>
        <w:bottom w:type="dxa" w:w="0"/>
        <w:right w:type="dxa" w:w="108"/>
      </w:tblCellMar>
    </w:tblPr>
    <w:tblStylePr w:type="firstRow">
      <w:tblPr/>
      <w:tcPr>
        <w:tcBorders>
          <w:bottom w:val="single"/>
        </w:tcBorders>
        <w:vAlign w:val="bottom"/>
      </w:tcPr>
    </w:tblStylePr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Type="http://schemas.openxmlformats.org/officeDocument/2006/relationships/hyperlink" Id="rId29" Target="https://github.com/Trimutex" TargetMode="External" /><Relationship Type="http://schemas.openxmlformats.org/officeDocument/2006/relationships/hyperlink" Id="rId31" Target="https://github.com/hyprwm/Hyprland/pull/7575" TargetMode="External" /><Relationship Type="http://schemas.openxmlformats.org/officeDocument/2006/relationships/hyperlink" Id="rId32" Target="https://github.com/hyprwm/Hyprland/pull/7633" TargetMode="External" /><Relationship Type="http://schemas.openxmlformats.org/officeDocument/2006/relationships/hyperlink" Id="rId30" Target="https://github.com/hyprwm/Hyprland/pull/7683" TargetMode="External" /><Relationship Type="http://schemas.openxmlformats.org/officeDocument/2006/relationships/hyperlink" Id="rId38" Target="https://lab.trianta.dev/Trianta/snakeplusplus" TargetMode="External" /><Relationship Type="http://schemas.openxmlformats.org/officeDocument/2006/relationships/hyperlink" Id="rId35" Target="https://lab.trianta.dev/Trianta/trianta.dev" TargetMode="External" /><Relationship Type="http://schemas.openxmlformats.org/officeDocument/2006/relationships/hyperlink" Id="rId20" Target="https://trianta.dev" TargetMode="External" />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29" Target="https://github.com/Trimutex" TargetMode="External" /><Relationship Type="http://schemas.openxmlformats.org/officeDocument/2006/relationships/hyperlink" Id="rId31" Target="https://github.com/hyprwm/Hyprland/pull/7575" TargetMode="External" /><Relationship Type="http://schemas.openxmlformats.org/officeDocument/2006/relationships/hyperlink" Id="rId32" Target="https://github.com/hyprwm/Hyprland/pull/7633" TargetMode="External" /><Relationship Type="http://schemas.openxmlformats.org/officeDocument/2006/relationships/hyperlink" Id="rId30" Target="https://github.com/hyprwm/Hyprland/pull/7683" TargetMode="External" /><Relationship Type="http://schemas.openxmlformats.org/officeDocument/2006/relationships/hyperlink" Id="rId38" Target="https://lab.trianta.dev/Trianta/snakeplusplus" TargetMode="External" /><Relationship Type="http://schemas.openxmlformats.org/officeDocument/2006/relationships/hyperlink" Id="rId35" Target="https://lab.trianta.dev/Trianta/trianta.dev" TargetMode="External" /><Relationship Type="http://schemas.openxmlformats.org/officeDocument/2006/relationships/hyperlink" Id="rId20" Target="https://trianta.dev" TargetMode="External" />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Application>LibreOffice/24.8.2.1$Linux_X86_64 LibreOffice_project/480$Build-1</Application>
  <AppVersion>15.0000</AppVersion>
  <Pages>2</Pages>
  <Words>300</Words>
  <Characters>1810</Characters>
  <CharactersWithSpaces>2046</CharactersWithSpaces>
  <Paragraphs>42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2024-11-11T07:02:40Z</dcterms:created>
  <dcterms:modified xsi:type="dcterms:W3CDTF">2024-11-11T07:02:40Z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